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58-НҚ от 19.09.2025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Default="00AF44AB" w:rsidP="00AA5B7F">
      <w:pPr>
        <w:ind w:firstLine="709"/>
        <w:jc w:val="center"/>
        <w:rPr>
          <w:sz w:val="28"/>
          <w:szCs w:val="28"/>
          <w:lang w:val="kk-KZ"/>
        </w:rPr>
      </w:pPr>
    </w:p>
    <w:p w14:paraId="47601374" w14:textId="77777777" w:rsidR="00AA5B7F" w:rsidRPr="00AF44AB" w:rsidRDefault="00AA5B7F" w:rsidP="00AA5B7F">
      <w:pPr>
        <w:ind w:firstLine="709"/>
        <w:jc w:val="center"/>
        <w:rPr>
          <w:sz w:val="28"/>
          <w:szCs w:val="28"/>
          <w:lang w:val="kk-KZ"/>
        </w:rPr>
      </w:pPr>
    </w:p>
    <w:p w14:paraId="55711EED" w14:textId="77777777" w:rsidR="00FC5D74" w:rsidRDefault="00FC5D74" w:rsidP="00FC5D74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</w:t>
      </w:r>
      <w:r>
        <w:rPr>
          <w:sz w:val="28"/>
          <w:szCs w:val="28"/>
        </w:rPr>
        <w:br/>
        <w:t>(за исключением военных национальных стандартов), национальных классификаторов технико-экономической информации и рекомендаций</w:t>
      </w:r>
      <w:r>
        <w:rPr>
          <w:sz w:val="28"/>
          <w:szCs w:val="28"/>
        </w:rPr>
        <w:br/>
        <w:t>по стандартизации, утвержденных приказом Министра по инвестициям</w:t>
      </w:r>
      <w:r>
        <w:rPr>
          <w:sz w:val="28"/>
          <w:szCs w:val="28"/>
        </w:rPr>
        <w:br/>
        <w:t>и развитию Республики Казахстан от 26 декабря 2018 года № 918</w:t>
      </w:r>
      <w:r>
        <w:rPr>
          <w:sz w:val="28"/>
          <w:szCs w:val="28"/>
        </w:rPr>
        <w:br/>
        <w:t>и на основании протокола Научно-технической комиссии</w:t>
      </w:r>
      <w:r>
        <w:rPr>
          <w:sz w:val="28"/>
          <w:szCs w:val="28"/>
        </w:rPr>
        <w:br/>
        <w:t xml:space="preserve">от </w:t>
      </w:r>
      <w:r>
        <w:rPr>
          <w:sz w:val="28"/>
          <w:szCs w:val="28"/>
          <w:lang w:val="kk-KZ"/>
        </w:rPr>
        <w:t xml:space="preserve">17 сентября </w:t>
      </w:r>
      <w:r>
        <w:rPr>
          <w:sz w:val="28"/>
          <w:szCs w:val="28"/>
        </w:rPr>
        <w:t xml:space="preserve">2025 года № </w:t>
      </w:r>
      <w:r>
        <w:rPr>
          <w:sz w:val="28"/>
          <w:szCs w:val="28"/>
          <w:lang w:val="kk-KZ"/>
        </w:rPr>
        <w:t>199</w:t>
      </w:r>
      <w:r>
        <w:rPr>
          <w:sz w:val="28"/>
          <w:szCs w:val="28"/>
        </w:rPr>
        <w:t xml:space="preserve">-ПР </w:t>
      </w:r>
      <w:r>
        <w:rPr>
          <w:b/>
          <w:sz w:val="28"/>
          <w:szCs w:val="28"/>
        </w:rPr>
        <w:t>ПРИКАЗЫВАЮ:</w:t>
      </w:r>
      <w:r>
        <w:rPr>
          <w:sz w:val="28"/>
          <w:szCs w:val="28"/>
        </w:rPr>
        <w:t xml:space="preserve">  </w:t>
      </w:r>
    </w:p>
    <w:p w14:paraId="6FBC5564" w14:textId="77777777" w:rsidR="00FC5D74" w:rsidRDefault="00FC5D74" w:rsidP="00FC5D74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Утвердить и ввести в действие с 1 ноября 2025 года СТ РК 1.8 «Национальная система стандартизации Республики Казахстан. Порядок издания и обеспечения документами по стандартизации и информацией единым государственным фондом нормативных технических документов».</w:t>
      </w:r>
    </w:p>
    <w:p w14:paraId="2724E1BA" w14:textId="77777777" w:rsidR="00FC5D74" w:rsidRDefault="00FC5D74" w:rsidP="00FC5D74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Отменить действие с 1 ноября 2025 года национального стандарта СТ РК 1.8-2019 «Национальная система стандартизации Республики Казахстан. Порядок  издания и обеспечения документами по стандартизации и информацией единым государственным фондом нормативных технических документов, распространение копий нормативных технических документов».</w:t>
      </w:r>
    </w:p>
    <w:p w14:paraId="4CF474E9" w14:textId="77777777" w:rsidR="00FC5D74" w:rsidRDefault="00FC5D74" w:rsidP="00FC5D74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Отменить действие на территории Республики Казахстан межгосударственных стандартов с 1 января 2026 года:</w:t>
      </w:r>
    </w:p>
    <w:p w14:paraId="5935EE67" w14:textId="77777777" w:rsidR="00FC5D74" w:rsidRDefault="00FC5D74" w:rsidP="00FC5D74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>– ГОСТ 32018-2012 «</w:t>
      </w:r>
      <w:r>
        <w:rPr>
          <w:sz w:val="28"/>
          <w:szCs w:val="28"/>
          <w:lang w:val="kk-KZ"/>
        </w:rPr>
        <w:t xml:space="preserve">Изделия строительно-дорожные из природного камня. Технические условия»; </w:t>
      </w:r>
    </w:p>
    <w:p w14:paraId="0507C482" w14:textId="77777777" w:rsidR="00FC5D74" w:rsidRDefault="00FC5D74" w:rsidP="00FC5D74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– ГОСТ 9480-2012 «Плиты облицовочные из природного камня. Технические условия»; </w:t>
      </w:r>
    </w:p>
    <w:p w14:paraId="160A4F99" w14:textId="77777777" w:rsidR="00FC5D74" w:rsidRDefault="00FC5D74" w:rsidP="00FC5D74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ГОСТ 9479-2011 «Блоки из горных пород для производства облицовочных, архитектурно-строительных, мемориальных и других целей. Технические условия»</w:t>
      </w:r>
    </w:p>
    <w:p w14:paraId="249C660B" w14:textId="77777777" w:rsidR="00FC5D74" w:rsidRDefault="00FC5D74" w:rsidP="00FC5D74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Отменить действие СТ РК 1.7-2020 «Национальный план стандартизации. Порядок разработки, согласования, утверждения, внесения изменений и (или) дополнений» с момента подписание данного приказа.</w:t>
      </w:r>
    </w:p>
    <w:p w14:paraId="1F037616" w14:textId="228EF8D4" w:rsidR="00FC5D74" w:rsidRDefault="00FC5D74" w:rsidP="00FC5D74">
      <w:pPr>
        <w:pStyle w:val="a8"/>
        <w:numPr>
          <w:ilvl w:val="0"/>
          <w:numId w:val="14"/>
        </w:numPr>
        <w:ind w:left="0" w:firstLine="709"/>
        <w:jc w:val="both"/>
        <w:rPr>
          <w:iCs/>
          <w:color w:val="000000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Возобновить действие </w:t>
      </w:r>
      <w:r w:rsidR="00112FBD">
        <w:rPr>
          <w:sz w:val="28"/>
          <w:szCs w:val="28"/>
          <w:lang w:val="kk-KZ"/>
        </w:rPr>
        <w:t xml:space="preserve">следующих </w:t>
      </w:r>
      <w:r>
        <w:rPr>
          <w:sz w:val="28"/>
          <w:szCs w:val="28"/>
          <w:lang w:val="kk-KZ"/>
        </w:rPr>
        <w:t>национальных стандартов:</w:t>
      </w:r>
    </w:p>
    <w:p w14:paraId="62D5E569" w14:textId="77777777" w:rsidR="00FC5D74" w:rsidRDefault="00FC5D74" w:rsidP="00FC5D74">
      <w:pPr>
        <w:pStyle w:val="a8"/>
        <w:ind w:left="0" w:firstLine="709"/>
        <w:jc w:val="both"/>
        <w:rPr>
          <w:iCs/>
          <w:color w:val="000000"/>
          <w:sz w:val="28"/>
          <w:szCs w:val="28"/>
          <w:lang w:val="kk-KZ"/>
        </w:rPr>
      </w:pPr>
      <w:r>
        <w:rPr>
          <w:iCs/>
          <w:color w:val="000000"/>
          <w:sz w:val="28"/>
          <w:szCs w:val="28"/>
          <w:lang w:val="kk-KZ"/>
        </w:rPr>
        <w:t xml:space="preserve">– </w:t>
      </w:r>
      <w:r>
        <w:rPr>
          <w:iCs/>
          <w:color w:val="000000"/>
          <w:sz w:val="28"/>
          <w:szCs w:val="28"/>
        </w:rPr>
        <w:t>СТ РК 2271-2020 «Услуги автовокзалов, автостанций и пунктов обслуживания пассажиров. Общие требования»</w:t>
      </w:r>
      <w:r>
        <w:rPr>
          <w:iCs/>
          <w:color w:val="000000"/>
          <w:sz w:val="28"/>
          <w:szCs w:val="28"/>
          <w:lang w:val="kk-KZ"/>
        </w:rPr>
        <w:t>;</w:t>
      </w:r>
    </w:p>
    <w:p w14:paraId="42CEC88F" w14:textId="77777777" w:rsidR="00FC5D74" w:rsidRDefault="00FC5D74" w:rsidP="00FC5D74">
      <w:pPr>
        <w:pStyle w:val="ab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>– </w:t>
      </w:r>
      <w:r>
        <w:rPr>
          <w:iCs/>
          <w:color w:val="000000"/>
          <w:sz w:val="28"/>
          <w:szCs w:val="28"/>
        </w:rPr>
        <w:t>СТ РК 2272-2020 «Услуги автотранспортные по перевозкам такси. Общие требования»</w:t>
      </w:r>
      <w:r>
        <w:rPr>
          <w:iCs/>
          <w:color w:val="000000"/>
          <w:sz w:val="28"/>
          <w:szCs w:val="28"/>
          <w:lang w:val="kk-KZ"/>
        </w:rPr>
        <w:t>;</w:t>
      </w:r>
    </w:p>
    <w:p w14:paraId="11F0E082" w14:textId="77777777" w:rsidR="00FC5D74" w:rsidRDefault="00FC5D74" w:rsidP="00FC5D74">
      <w:pPr>
        <w:pStyle w:val="ab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>– </w:t>
      </w:r>
      <w:r>
        <w:rPr>
          <w:iCs/>
          <w:color w:val="000000"/>
          <w:sz w:val="28"/>
          <w:szCs w:val="28"/>
          <w:lang w:val="kk-KZ"/>
        </w:rPr>
        <w:t>СТ РК 2273-2020 «Услуги автотранспортные по регулярным и нерегулярным пассажирским перевозкам. Общие требования</w:t>
      </w:r>
      <w:r>
        <w:rPr>
          <w:rFonts w:eastAsia="SimSun"/>
          <w:iCs/>
          <w:sz w:val="28"/>
          <w:szCs w:val="28"/>
          <w:lang w:val="kk-KZ"/>
        </w:rPr>
        <w:t xml:space="preserve">» </w:t>
      </w:r>
      <w:r>
        <w:rPr>
          <w:sz w:val="28"/>
          <w:szCs w:val="28"/>
          <w:lang w:val="kk-KZ"/>
        </w:rPr>
        <w:t>до вступление в силу следующих национальных стандартов</w:t>
      </w:r>
      <w:r>
        <w:rPr>
          <w:color w:val="000000"/>
          <w:sz w:val="28"/>
          <w:szCs w:val="28"/>
        </w:rPr>
        <w:t>:</w:t>
      </w:r>
      <w:r>
        <w:rPr>
          <w:color w:val="000000"/>
          <w:sz w:val="28"/>
          <w:szCs w:val="28"/>
          <w:lang w:val="kk-KZ"/>
        </w:rPr>
        <w:t xml:space="preserve"> </w:t>
      </w:r>
    </w:p>
    <w:p w14:paraId="60E1846F" w14:textId="77777777" w:rsidR="00FC5D74" w:rsidRDefault="00FC5D74" w:rsidP="00FC5D7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>– СТ РК 2271-2024 «Услуги автовокзалов, автостанций и пунктов обслуживания пассажиров. Общие требования»;</w:t>
      </w:r>
    </w:p>
    <w:p w14:paraId="46A292C8" w14:textId="77777777" w:rsidR="00FC5D74" w:rsidRDefault="00FC5D74" w:rsidP="00FC5D7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>– СТ РК 2272-2024 «Услуги автотранспортные по пассажирским перевозкам такси. Общие требования»;</w:t>
      </w:r>
    </w:p>
    <w:p w14:paraId="65E5D12E" w14:textId="77777777" w:rsidR="00FC5D74" w:rsidRDefault="00FC5D74" w:rsidP="00FC5D7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>– СТ РК 2273-2024 «Услуги автотранспортные по регулярным и нерегулярным пассажирским перевозкам. Общие требования».</w:t>
      </w:r>
    </w:p>
    <w:p w14:paraId="3C96B956" w14:textId="77777777" w:rsidR="00FC5D74" w:rsidRPr="004841E5" w:rsidRDefault="00FC5D74" w:rsidP="00FC5D74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</w:rPr>
      </w:pPr>
      <w:r w:rsidRPr="004841E5">
        <w:rPr>
          <w:rFonts w:eastAsia="Calibri"/>
          <w:sz w:val="28"/>
          <w:szCs w:val="22"/>
          <w:lang w:eastAsia="en-US"/>
        </w:rPr>
        <w:t>Ввести в действие перечень межгосударственных стандартов на территории Республики Казахстан, в качестве национальных стандартов в соответствии с перечнем межгосударственных стандартов согласно приложению к настоящему приказу.</w:t>
      </w:r>
    </w:p>
    <w:p w14:paraId="7D50FA18" w14:textId="1AE8B93D" w:rsidR="00FC5D74" w:rsidRDefault="00FC5D74" w:rsidP="00FC5D74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 xml:space="preserve">7. </w:t>
      </w:r>
      <w:bookmarkStart w:id="0" w:name="_GoBack"/>
      <w:bookmarkEnd w:id="0"/>
      <w:r w:rsidR="00496C42">
        <w:rPr>
          <w:sz w:val="28"/>
          <w:szCs w:val="28"/>
        </w:rPr>
        <w:t>Контроль за исполнением настоящего приказа оставляю за собой.</w:t>
      </w:r>
    </w:p>
    <w:p w14:paraId="26977377" w14:textId="77777777" w:rsidR="00FC5D74" w:rsidRDefault="00FC5D74" w:rsidP="00FC5D74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8</w:t>
      </w:r>
      <w:r>
        <w:rPr>
          <w:rFonts w:eastAsia="Batang"/>
          <w:sz w:val="28"/>
          <w:szCs w:val="28"/>
        </w:rPr>
        <w:t>. Настоящий приказ вступает в силу со дня его подписания</w:t>
      </w:r>
      <w:r>
        <w:rPr>
          <w:rFonts w:eastAsia="Batang"/>
          <w:sz w:val="28"/>
          <w:szCs w:val="28"/>
          <w:lang w:val="kk-KZ"/>
        </w:rPr>
        <w:t>.</w:t>
      </w:r>
    </w:p>
    <w:p w14:paraId="59643237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0466D640" w14:textId="77777777" w:rsidR="00CB68BF" w:rsidRDefault="006612BD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Заместитель</w:t>
      </w:r>
      <w:r w:rsidR="00493975">
        <w:rPr>
          <w:rFonts w:eastAsia="Batang"/>
          <w:b/>
          <w:sz w:val="28"/>
          <w:szCs w:val="28"/>
          <w:lang w:val="kk-KZ"/>
        </w:rPr>
        <w:t xml:space="preserve"> 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 w:rsidR="00493975">
        <w:rPr>
          <w:rFonts w:eastAsia="Batang"/>
          <w:b/>
          <w:sz w:val="28"/>
          <w:szCs w:val="28"/>
          <w:lang w:val="kk-KZ"/>
        </w:rPr>
        <w:t xml:space="preserve">я </w:t>
      </w:r>
    </w:p>
    <w:p w14:paraId="0046D6C7" w14:textId="77777777" w:rsidR="00CB68BF" w:rsidRDefault="00AA5B7F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Комитета</w:t>
      </w:r>
      <w:r w:rsidR="00CB68BF">
        <w:rPr>
          <w:rFonts w:eastAsia="Batang"/>
          <w:b/>
          <w:sz w:val="28"/>
          <w:szCs w:val="28"/>
          <w:lang w:val="kk-KZ"/>
        </w:rPr>
        <w:t xml:space="preserve"> т</w:t>
      </w:r>
      <w:r>
        <w:rPr>
          <w:rFonts w:eastAsia="Batang"/>
          <w:b/>
          <w:sz w:val="28"/>
          <w:szCs w:val="28"/>
          <w:lang w:val="kk-KZ"/>
        </w:rPr>
        <w:t xml:space="preserve">ехнического </w:t>
      </w:r>
    </w:p>
    <w:p w14:paraId="3B5A7F9C" w14:textId="77777777" w:rsidR="00CB68BF" w:rsidRDefault="00AA5B7F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 xml:space="preserve">регулирования и метрологии </w:t>
      </w:r>
    </w:p>
    <w:p w14:paraId="44164E09" w14:textId="77777777" w:rsidR="00CB68BF" w:rsidRDefault="00AA5B7F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 xml:space="preserve">Министерства торговли </w:t>
      </w:r>
    </w:p>
    <w:p w14:paraId="51823B5B" w14:textId="6A9B6CCB" w:rsidR="00FD5F26" w:rsidRDefault="00AA5B7F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и интегарции Республики Казахстан</w:t>
      </w:r>
      <w:r w:rsidR="00493975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545752">
        <w:rPr>
          <w:rFonts w:eastAsia="Batang"/>
          <w:b/>
          <w:sz w:val="28"/>
          <w:szCs w:val="28"/>
          <w:lang w:val="kk-KZ"/>
        </w:rPr>
        <w:t xml:space="preserve">     </w:t>
      </w:r>
      <w:r w:rsidR="00CB68BF">
        <w:rPr>
          <w:rFonts w:eastAsia="Batang"/>
          <w:b/>
          <w:sz w:val="28"/>
          <w:szCs w:val="28"/>
          <w:lang w:val="kk-KZ"/>
        </w:rPr>
        <w:t xml:space="preserve">           К</w:t>
      </w:r>
      <w:r w:rsidR="00493975">
        <w:rPr>
          <w:rFonts w:eastAsia="Batang"/>
          <w:b/>
          <w:sz w:val="28"/>
          <w:szCs w:val="28"/>
          <w:lang w:val="kk-KZ"/>
        </w:rPr>
        <w:t>. Ка</w:t>
      </w:r>
      <w:r w:rsidR="00CB68BF">
        <w:rPr>
          <w:rFonts w:eastAsia="Batang"/>
          <w:b/>
          <w:sz w:val="28"/>
          <w:szCs w:val="28"/>
          <w:lang w:val="kk-KZ"/>
        </w:rPr>
        <w:t>былбеков</w:t>
      </w:r>
    </w:p>
    <w:p w14:paraId="6735F656" w14:textId="77777777" w:rsidR="001B6773" w:rsidRDefault="001B6773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</w:p>
    <w:p w14:paraId="1C383FA6" w14:textId="77777777" w:rsidR="001B6773" w:rsidRDefault="001B6773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</w:p>
    <w:sectPr w:rsidR="001B6773" w:rsidSect="008557AF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18.09.2025 17:45 Кабылбеков Канат Абаевич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3FB1931" w14:textId="77777777" w:rsidR="005D02C0" w:rsidRDefault="005D02C0" w:rsidP="00FD5F26">
      <w:r>
        <w:separator/>
      </w:r>
    </w:p>
  </w:endnote>
  <w:endnote w:type="continuationSeparator" w:id="0">
    <w:p w14:paraId="5BC9B750" w14:textId="77777777" w:rsidR="005D02C0" w:rsidRDefault="005D02C0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19.09.2025 15:17.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19.09.2025 15:17.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77CA9E" w14:textId="77777777" w:rsidR="005D02C0" w:rsidRDefault="005D02C0" w:rsidP="00FD5F26">
      <w:r>
        <w:separator/>
      </w:r>
    </w:p>
  </w:footnote>
  <w:footnote w:type="continuationSeparator" w:id="0">
    <w:p w14:paraId="291300A3" w14:textId="77777777" w:rsidR="005D02C0" w:rsidRDefault="005D02C0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50AB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4056BE33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EC3767E"/>
    <w:multiLevelType w:val="hybridMultilevel"/>
    <w:tmpl w:val="B46AF14E"/>
    <w:lvl w:ilvl="0" w:tplc="E1EA62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D533C8D"/>
    <w:multiLevelType w:val="hybridMultilevel"/>
    <w:tmpl w:val="D03AB73E"/>
    <w:lvl w:ilvl="0" w:tplc="67F0E556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"/>
  </w:num>
  <w:num w:numId="3">
    <w:abstractNumId w:val="8"/>
  </w:num>
  <w:num w:numId="4">
    <w:abstractNumId w:val="13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9"/>
  </w:num>
  <w:num w:numId="11">
    <w:abstractNumId w:val="12"/>
  </w:num>
  <w:num w:numId="12">
    <w:abstractNumId w:val="10"/>
  </w:num>
  <w:num w:numId="13">
    <w:abstractNumId w:val="6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65071"/>
    <w:rsid w:val="000A14CE"/>
    <w:rsid w:val="000B39D5"/>
    <w:rsid w:val="00112FBD"/>
    <w:rsid w:val="00160060"/>
    <w:rsid w:val="0018637D"/>
    <w:rsid w:val="00196457"/>
    <w:rsid w:val="001B6068"/>
    <w:rsid w:val="001B6773"/>
    <w:rsid w:val="001D2585"/>
    <w:rsid w:val="001F4D20"/>
    <w:rsid w:val="001F7C9B"/>
    <w:rsid w:val="00216147"/>
    <w:rsid w:val="00221AB0"/>
    <w:rsid w:val="0025449A"/>
    <w:rsid w:val="00263000"/>
    <w:rsid w:val="00277FA5"/>
    <w:rsid w:val="002871F7"/>
    <w:rsid w:val="002929E4"/>
    <w:rsid w:val="002E3D45"/>
    <w:rsid w:val="002F0907"/>
    <w:rsid w:val="00310694"/>
    <w:rsid w:val="00320F29"/>
    <w:rsid w:val="003B0DBE"/>
    <w:rsid w:val="003B3004"/>
    <w:rsid w:val="003C57B3"/>
    <w:rsid w:val="00405270"/>
    <w:rsid w:val="004157F2"/>
    <w:rsid w:val="00425FEF"/>
    <w:rsid w:val="004724EA"/>
    <w:rsid w:val="00493975"/>
    <w:rsid w:val="00496C42"/>
    <w:rsid w:val="004E2662"/>
    <w:rsid w:val="004F0CFE"/>
    <w:rsid w:val="005025A5"/>
    <w:rsid w:val="00517296"/>
    <w:rsid w:val="005277D0"/>
    <w:rsid w:val="00542E15"/>
    <w:rsid w:val="00545752"/>
    <w:rsid w:val="00546120"/>
    <w:rsid w:val="00551C5E"/>
    <w:rsid w:val="005542F2"/>
    <w:rsid w:val="00581930"/>
    <w:rsid w:val="005C0A26"/>
    <w:rsid w:val="005D0051"/>
    <w:rsid w:val="005D02C0"/>
    <w:rsid w:val="005E2AB6"/>
    <w:rsid w:val="00604BC4"/>
    <w:rsid w:val="006217A9"/>
    <w:rsid w:val="00645F2A"/>
    <w:rsid w:val="00647C9B"/>
    <w:rsid w:val="006612BD"/>
    <w:rsid w:val="006B7D9C"/>
    <w:rsid w:val="006C0D9F"/>
    <w:rsid w:val="006D4F06"/>
    <w:rsid w:val="007278FB"/>
    <w:rsid w:val="00750F7C"/>
    <w:rsid w:val="00751C1B"/>
    <w:rsid w:val="00785CF8"/>
    <w:rsid w:val="007C6FF1"/>
    <w:rsid w:val="007E4E36"/>
    <w:rsid w:val="007F643E"/>
    <w:rsid w:val="007F6BF9"/>
    <w:rsid w:val="008109AB"/>
    <w:rsid w:val="00843EE9"/>
    <w:rsid w:val="008524EE"/>
    <w:rsid w:val="008557AF"/>
    <w:rsid w:val="00857154"/>
    <w:rsid w:val="008651DF"/>
    <w:rsid w:val="00892766"/>
    <w:rsid w:val="008958A1"/>
    <w:rsid w:val="008B2F6F"/>
    <w:rsid w:val="008C18E1"/>
    <w:rsid w:val="008C3377"/>
    <w:rsid w:val="009005E7"/>
    <w:rsid w:val="0092164A"/>
    <w:rsid w:val="00921876"/>
    <w:rsid w:val="00956AAF"/>
    <w:rsid w:val="00987F2C"/>
    <w:rsid w:val="009970A4"/>
    <w:rsid w:val="009A13DE"/>
    <w:rsid w:val="009F65A8"/>
    <w:rsid w:val="00A14197"/>
    <w:rsid w:val="00A20816"/>
    <w:rsid w:val="00A7002A"/>
    <w:rsid w:val="00A76EE6"/>
    <w:rsid w:val="00AA220E"/>
    <w:rsid w:val="00AA5B7F"/>
    <w:rsid w:val="00AF44AB"/>
    <w:rsid w:val="00AF6A7B"/>
    <w:rsid w:val="00B00C26"/>
    <w:rsid w:val="00B01BB7"/>
    <w:rsid w:val="00B07F30"/>
    <w:rsid w:val="00B208A6"/>
    <w:rsid w:val="00B20F1F"/>
    <w:rsid w:val="00B67EC2"/>
    <w:rsid w:val="00B74B06"/>
    <w:rsid w:val="00B9713D"/>
    <w:rsid w:val="00BC573E"/>
    <w:rsid w:val="00C05182"/>
    <w:rsid w:val="00C1065A"/>
    <w:rsid w:val="00C44FC0"/>
    <w:rsid w:val="00C51B7B"/>
    <w:rsid w:val="00C66812"/>
    <w:rsid w:val="00C83BB9"/>
    <w:rsid w:val="00C87405"/>
    <w:rsid w:val="00CA500C"/>
    <w:rsid w:val="00CB68BF"/>
    <w:rsid w:val="00CC543A"/>
    <w:rsid w:val="00CD01FA"/>
    <w:rsid w:val="00CD493D"/>
    <w:rsid w:val="00D4190F"/>
    <w:rsid w:val="00D6301B"/>
    <w:rsid w:val="00D63059"/>
    <w:rsid w:val="00D654C4"/>
    <w:rsid w:val="00DC63AA"/>
    <w:rsid w:val="00E00A96"/>
    <w:rsid w:val="00E2241C"/>
    <w:rsid w:val="00E524BF"/>
    <w:rsid w:val="00E938DC"/>
    <w:rsid w:val="00E945FF"/>
    <w:rsid w:val="00F23657"/>
    <w:rsid w:val="00F450AB"/>
    <w:rsid w:val="00F94ED4"/>
    <w:rsid w:val="00FA53E5"/>
    <w:rsid w:val="00FA5FD8"/>
    <w:rsid w:val="00FB6ACD"/>
    <w:rsid w:val="00FC5D74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82FAF38E-D8DD-47C1-A250-06CE64B4137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b">
    <w:name w:val="Normal (Web)"/>
    <w:basedOn w:val="a"/>
    <w:uiPriority w:val="99"/>
    <w:unhideWhenUsed/>
    <w:rsid w:val="006612BD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12" Type="http://schemas.openxmlformats.org/officeDocument/2006/relationships/image" Target="media/image912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477</Words>
  <Characters>2724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Ainur Assylbekova</cp:lastModifiedBy>
  <cp:revision>3</cp:revision>
  <cp:lastPrinted>2023-11-14T05:48:00Z</cp:lastPrinted>
  <dcterms:created xsi:type="dcterms:W3CDTF">2025-09-18T11:35:00Z</dcterms:created>
  <dcterms:modified xsi:type="dcterms:W3CDTF">2025-09-18T11:35:00Z</dcterms:modified>
</cp:coreProperties>
</file>